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F0A" w:rsidRDefault="00C447FA">
      <w:pPr>
        <w:rPr>
          <w:b/>
          <w:sz w:val="24"/>
          <w:szCs w:val="24"/>
        </w:rPr>
      </w:pPr>
      <w:r>
        <w:tab/>
      </w:r>
      <w:r>
        <w:tab/>
      </w:r>
      <w:r>
        <w:tab/>
      </w:r>
      <w:r>
        <w:rPr>
          <w:b/>
          <w:sz w:val="24"/>
          <w:szCs w:val="24"/>
        </w:rPr>
        <w:t>South Dakota Electronic Recording Commission</w:t>
      </w:r>
    </w:p>
    <w:p w:rsidR="00C447FA" w:rsidRDefault="00C447FA">
      <w:pPr>
        <w:rPr>
          <w:b/>
          <w:sz w:val="24"/>
          <w:szCs w:val="24"/>
        </w:rPr>
      </w:pPr>
      <w:r>
        <w:rPr>
          <w:b/>
          <w:sz w:val="24"/>
          <w:szCs w:val="24"/>
        </w:rPr>
        <w:tab/>
      </w:r>
      <w:r>
        <w:rPr>
          <w:b/>
          <w:sz w:val="24"/>
          <w:szCs w:val="24"/>
        </w:rPr>
        <w:tab/>
      </w:r>
      <w:r>
        <w:rPr>
          <w:b/>
          <w:sz w:val="24"/>
          <w:szCs w:val="24"/>
        </w:rPr>
        <w:tab/>
      </w:r>
      <w:r>
        <w:rPr>
          <w:b/>
          <w:sz w:val="24"/>
          <w:szCs w:val="24"/>
        </w:rPr>
        <w:tab/>
        <w:t xml:space="preserve">    </w:t>
      </w:r>
      <w:r w:rsidR="00D47180">
        <w:rPr>
          <w:b/>
          <w:sz w:val="24"/>
          <w:szCs w:val="24"/>
        </w:rPr>
        <w:t>Teleconference</w:t>
      </w:r>
      <w:r>
        <w:rPr>
          <w:b/>
          <w:sz w:val="24"/>
          <w:szCs w:val="24"/>
        </w:rPr>
        <w:t xml:space="preserve"> Meeting</w:t>
      </w:r>
    </w:p>
    <w:p w:rsidR="00C447FA" w:rsidRDefault="008A159C">
      <w:pPr>
        <w:rPr>
          <w:b/>
          <w:sz w:val="24"/>
          <w:szCs w:val="24"/>
        </w:rPr>
      </w:pPr>
      <w:r>
        <w:rPr>
          <w:b/>
          <w:sz w:val="24"/>
          <w:szCs w:val="24"/>
        </w:rPr>
        <w:tab/>
      </w:r>
      <w:r>
        <w:rPr>
          <w:b/>
          <w:sz w:val="24"/>
          <w:szCs w:val="24"/>
        </w:rPr>
        <w:tab/>
      </w:r>
      <w:r>
        <w:rPr>
          <w:b/>
          <w:sz w:val="24"/>
          <w:szCs w:val="24"/>
        </w:rPr>
        <w:tab/>
        <w:t xml:space="preserve">  </w:t>
      </w:r>
      <w:r w:rsidR="00C61DCC">
        <w:rPr>
          <w:b/>
          <w:sz w:val="24"/>
          <w:szCs w:val="24"/>
        </w:rPr>
        <w:t xml:space="preserve">               </w:t>
      </w:r>
      <w:r w:rsidR="00C968E5">
        <w:rPr>
          <w:b/>
          <w:sz w:val="24"/>
          <w:szCs w:val="24"/>
        </w:rPr>
        <w:t>Tuesday</w:t>
      </w:r>
      <w:r w:rsidR="00F050F3">
        <w:rPr>
          <w:b/>
          <w:sz w:val="24"/>
          <w:szCs w:val="24"/>
        </w:rPr>
        <w:t xml:space="preserve">, </w:t>
      </w:r>
      <w:r w:rsidR="00C968E5">
        <w:rPr>
          <w:b/>
          <w:sz w:val="24"/>
          <w:szCs w:val="24"/>
        </w:rPr>
        <w:t>December 20</w:t>
      </w:r>
      <w:r w:rsidR="00B92B15">
        <w:rPr>
          <w:b/>
          <w:sz w:val="24"/>
          <w:szCs w:val="24"/>
        </w:rPr>
        <w:t>, 2016</w:t>
      </w:r>
    </w:p>
    <w:p w:rsidR="001230F1" w:rsidRDefault="006B6A13">
      <w:pPr>
        <w:rPr>
          <w:b/>
          <w:sz w:val="24"/>
          <w:szCs w:val="24"/>
        </w:rPr>
      </w:pPr>
      <w:r>
        <w:rPr>
          <w:b/>
          <w:sz w:val="24"/>
          <w:szCs w:val="24"/>
        </w:rPr>
        <w:tab/>
      </w:r>
      <w:r>
        <w:rPr>
          <w:b/>
          <w:sz w:val="24"/>
          <w:szCs w:val="24"/>
        </w:rPr>
        <w:tab/>
      </w:r>
      <w:r>
        <w:rPr>
          <w:b/>
          <w:sz w:val="24"/>
          <w:szCs w:val="24"/>
        </w:rPr>
        <w:tab/>
      </w:r>
      <w:r>
        <w:rPr>
          <w:b/>
          <w:sz w:val="24"/>
          <w:szCs w:val="24"/>
        </w:rPr>
        <w:tab/>
      </w:r>
    </w:p>
    <w:p w:rsidR="00C447FA" w:rsidRDefault="00C447FA">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 xml:space="preserve">      </w:t>
      </w:r>
      <w:r w:rsidR="00387DDD">
        <w:rPr>
          <w:b/>
          <w:sz w:val="24"/>
          <w:szCs w:val="24"/>
        </w:rPr>
        <w:t>MINUTES</w:t>
      </w:r>
    </w:p>
    <w:p w:rsidR="00C447FA" w:rsidRDefault="00C447FA">
      <w:pPr>
        <w:rPr>
          <w:b/>
          <w:sz w:val="24"/>
          <w:szCs w:val="24"/>
        </w:rPr>
      </w:pPr>
    </w:p>
    <w:p w:rsidR="00387DDD" w:rsidRDefault="00E571E0">
      <w:pPr>
        <w:rPr>
          <w:sz w:val="24"/>
          <w:szCs w:val="24"/>
        </w:rPr>
      </w:pPr>
      <w:r>
        <w:rPr>
          <w:sz w:val="24"/>
          <w:szCs w:val="24"/>
        </w:rPr>
        <w:t>The South Dakota E</w:t>
      </w:r>
      <w:r w:rsidR="00C447FA">
        <w:rPr>
          <w:sz w:val="24"/>
          <w:szCs w:val="24"/>
        </w:rPr>
        <w:t>lectronic Reco</w:t>
      </w:r>
      <w:r w:rsidR="00387DDD">
        <w:rPr>
          <w:sz w:val="24"/>
          <w:szCs w:val="24"/>
        </w:rPr>
        <w:t>rding Commission members</w:t>
      </w:r>
      <w:r w:rsidR="00C447FA">
        <w:rPr>
          <w:sz w:val="24"/>
          <w:szCs w:val="24"/>
        </w:rPr>
        <w:t xml:space="preserve"> </w:t>
      </w:r>
      <w:r w:rsidR="00387DDD">
        <w:rPr>
          <w:sz w:val="24"/>
          <w:szCs w:val="24"/>
        </w:rPr>
        <w:t>participated</w:t>
      </w:r>
      <w:r w:rsidR="00C447FA">
        <w:rPr>
          <w:sz w:val="24"/>
          <w:szCs w:val="24"/>
        </w:rPr>
        <w:t xml:space="preserve"> in the meeting vi</w:t>
      </w:r>
      <w:r w:rsidR="00387DDD">
        <w:rPr>
          <w:sz w:val="24"/>
          <w:szCs w:val="24"/>
        </w:rPr>
        <w:t xml:space="preserve">a a teleconference/audio link </w:t>
      </w:r>
      <w:r w:rsidR="001230F1">
        <w:rPr>
          <w:sz w:val="24"/>
          <w:szCs w:val="24"/>
        </w:rPr>
        <w:t>on Tuesday, December 20, 2016</w:t>
      </w:r>
      <w:r w:rsidR="00C447FA">
        <w:rPr>
          <w:sz w:val="24"/>
          <w:szCs w:val="24"/>
        </w:rPr>
        <w:t xml:space="preserve">.  </w:t>
      </w:r>
      <w:r w:rsidR="001230F1">
        <w:rPr>
          <w:sz w:val="24"/>
          <w:szCs w:val="24"/>
        </w:rPr>
        <w:t>Committee Chair, Jul</w:t>
      </w:r>
      <w:r w:rsidR="00F83DE7">
        <w:rPr>
          <w:sz w:val="24"/>
          <w:szCs w:val="24"/>
        </w:rPr>
        <w:t>ie Risty called the meeting to o</w:t>
      </w:r>
      <w:r w:rsidR="001230F1">
        <w:rPr>
          <w:sz w:val="24"/>
          <w:szCs w:val="24"/>
        </w:rPr>
        <w:t>rder at 10:01 am CT/ 9:01 am MT</w:t>
      </w:r>
    </w:p>
    <w:p w:rsidR="00387DDD" w:rsidRDefault="00387DDD">
      <w:pPr>
        <w:rPr>
          <w:sz w:val="24"/>
          <w:szCs w:val="24"/>
        </w:rPr>
      </w:pPr>
    </w:p>
    <w:p w:rsidR="00C447FA" w:rsidRDefault="00234C6D">
      <w:pPr>
        <w:rPr>
          <w:sz w:val="24"/>
          <w:szCs w:val="24"/>
        </w:rPr>
      </w:pPr>
      <w:r>
        <w:rPr>
          <w:sz w:val="24"/>
          <w:szCs w:val="24"/>
        </w:rPr>
        <w:t>Roll call was held</w:t>
      </w:r>
      <w:r w:rsidR="001230F1">
        <w:rPr>
          <w:sz w:val="24"/>
          <w:szCs w:val="24"/>
        </w:rPr>
        <w:t xml:space="preserve"> and quorum was established </w:t>
      </w:r>
      <w:r w:rsidR="00387DDD">
        <w:rPr>
          <w:sz w:val="24"/>
          <w:szCs w:val="24"/>
        </w:rPr>
        <w:t xml:space="preserve">with the following </w:t>
      </w:r>
      <w:r w:rsidR="00C447FA">
        <w:rPr>
          <w:sz w:val="24"/>
          <w:szCs w:val="24"/>
        </w:rPr>
        <w:t>South Dakota Electronic Recording Commission Members</w:t>
      </w:r>
      <w:r w:rsidR="001230F1">
        <w:rPr>
          <w:sz w:val="24"/>
          <w:szCs w:val="24"/>
        </w:rPr>
        <w:t xml:space="preserve"> p</w:t>
      </w:r>
      <w:r w:rsidR="00387DDD">
        <w:rPr>
          <w:sz w:val="24"/>
          <w:szCs w:val="24"/>
        </w:rPr>
        <w:t>resent</w:t>
      </w:r>
      <w:r w:rsidR="00C447FA">
        <w:rPr>
          <w:sz w:val="24"/>
          <w:szCs w:val="24"/>
        </w:rPr>
        <w:t>:</w:t>
      </w:r>
    </w:p>
    <w:p w:rsidR="00C447FA" w:rsidRDefault="00C447FA">
      <w:pPr>
        <w:rPr>
          <w:sz w:val="24"/>
          <w:szCs w:val="24"/>
        </w:rPr>
      </w:pPr>
      <w:r>
        <w:rPr>
          <w:sz w:val="24"/>
          <w:szCs w:val="24"/>
        </w:rPr>
        <w:tab/>
        <w:t>Julie Risty, Chair – Minnehaha County Register of Deeds</w:t>
      </w:r>
    </w:p>
    <w:p w:rsidR="00C447FA" w:rsidRDefault="00C447FA">
      <w:pPr>
        <w:rPr>
          <w:sz w:val="24"/>
          <w:szCs w:val="24"/>
        </w:rPr>
      </w:pPr>
      <w:r>
        <w:rPr>
          <w:sz w:val="24"/>
          <w:szCs w:val="24"/>
        </w:rPr>
        <w:tab/>
        <w:t>Deb Young, Vice Chair – Davison County Register of Deeds</w:t>
      </w:r>
    </w:p>
    <w:p w:rsidR="00C447FA" w:rsidRDefault="00C447FA">
      <w:pPr>
        <w:rPr>
          <w:sz w:val="24"/>
          <w:szCs w:val="24"/>
        </w:rPr>
      </w:pPr>
      <w:r>
        <w:rPr>
          <w:sz w:val="24"/>
          <w:szCs w:val="24"/>
        </w:rPr>
        <w:tab/>
        <w:t>Sheree Green – Lawrence County Register of Deeds</w:t>
      </w:r>
    </w:p>
    <w:p w:rsidR="00C447FA" w:rsidRDefault="00C447FA">
      <w:pPr>
        <w:rPr>
          <w:sz w:val="24"/>
          <w:szCs w:val="24"/>
        </w:rPr>
      </w:pPr>
      <w:r>
        <w:rPr>
          <w:sz w:val="24"/>
          <w:szCs w:val="24"/>
        </w:rPr>
        <w:tab/>
        <w:t xml:space="preserve">Elaine </w:t>
      </w:r>
      <w:proofErr w:type="spellStart"/>
      <w:r>
        <w:rPr>
          <w:sz w:val="24"/>
          <w:szCs w:val="24"/>
        </w:rPr>
        <w:t>Reimers</w:t>
      </w:r>
      <w:proofErr w:type="spellEnd"/>
      <w:r>
        <w:rPr>
          <w:sz w:val="24"/>
          <w:szCs w:val="24"/>
        </w:rPr>
        <w:t xml:space="preserve"> – Brule County Register of Deeds</w:t>
      </w:r>
    </w:p>
    <w:p w:rsidR="00C447FA" w:rsidRDefault="00C447FA">
      <w:pPr>
        <w:rPr>
          <w:sz w:val="24"/>
          <w:szCs w:val="24"/>
        </w:rPr>
      </w:pPr>
      <w:r>
        <w:rPr>
          <w:sz w:val="24"/>
          <w:szCs w:val="24"/>
        </w:rPr>
        <w:tab/>
        <w:t>Haven Stuck – South Dakota</w:t>
      </w:r>
      <w:r w:rsidR="00FB4E65">
        <w:rPr>
          <w:sz w:val="24"/>
          <w:szCs w:val="24"/>
        </w:rPr>
        <w:t xml:space="preserve"> State</w:t>
      </w:r>
      <w:r>
        <w:rPr>
          <w:sz w:val="24"/>
          <w:szCs w:val="24"/>
        </w:rPr>
        <w:t xml:space="preserve"> Bar Association Representative</w:t>
      </w:r>
    </w:p>
    <w:p w:rsidR="00C447FA" w:rsidRDefault="00C447FA">
      <w:pPr>
        <w:rPr>
          <w:sz w:val="24"/>
          <w:szCs w:val="24"/>
        </w:rPr>
      </w:pPr>
      <w:r>
        <w:rPr>
          <w:sz w:val="24"/>
          <w:szCs w:val="24"/>
        </w:rPr>
        <w:tab/>
        <w:t>Greg Wick – South Dakota Land Title Association Representative</w:t>
      </w:r>
    </w:p>
    <w:p w:rsidR="00C447FA" w:rsidRDefault="00C447FA">
      <w:pPr>
        <w:rPr>
          <w:sz w:val="24"/>
          <w:szCs w:val="24"/>
        </w:rPr>
      </w:pPr>
      <w:r>
        <w:rPr>
          <w:sz w:val="24"/>
          <w:szCs w:val="24"/>
        </w:rPr>
        <w:tab/>
        <w:t xml:space="preserve">Mitch </w:t>
      </w:r>
      <w:proofErr w:type="spellStart"/>
      <w:r>
        <w:rPr>
          <w:sz w:val="24"/>
          <w:szCs w:val="24"/>
        </w:rPr>
        <w:t>LaFleur</w:t>
      </w:r>
      <w:proofErr w:type="spellEnd"/>
      <w:r>
        <w:rPr>
          <w:sz w:val="24"/>
          <w:szCs w:val="24"/>
        </w:rPr>
        <w:t xml:space="preserve"> – South Dakota Land Title Association Representative</w:t>
      </w:r>
    </w:p>
    <w:p w:rsidR="00C447FA" w:rsidRDefault="00C447FA">
      <w:pPr>
        <w:rPr>
          <w:sz w:val="24"/>
          <w:szCs w:val="24"/>
        </w:rPr>
      </w:pPr>
      <w:r>
        <w:rPr>
          <w:sz w:val="24"/>
          <w:szCs w:val="24"/>
        </w:rPr>
        <w:tab/>
        <w:t xml:space="preserve">Donald </w:t>
      </w:r>
      <w:proofErr w:type="spellStart"/>
      <w:r>
        <w:rPr>
          <w:sz w:val="24"/>
          <w:szCs w:val="24"/>
        </w:rPr>
        <w:t>Straka</w:t>
      </w:r>
      <w:proofErr w:type="spellEnd"/>
      <w:r>
        <w:rPr>
          <w:sz w:val="24"/>
          <w:szCs w:val="24"/>
        </w:rPr>
        <w:t xml:space="preserve"> – South Dakota Bankers Association Representative</w:t>
      </w:r>
    </w:p>
    <w:p w:rsidR="00234C6D" w:rsidRDefault="00234C6D">
      <w:pPr>
        <w:rPr>
          <w:sz w:val="24"/>
          <w:szCs w:val="24"/>
        </w:rPr>
      </w:pPr>
      <w:r>
        <w:rPr>
          <w:sz w:val="24"/>
          <w:szCs w:val="24"/>
        </w:rPr>
        <w:tab/>
        <w:t>Kris Jacobsen, SDACO Deputy Director</w:t>
      </w:r>
    </w:p>
    <w:p w:rsidR="00C447FA" w:rsidRDefault="00234C6D">
      <w:pPr>
        <w:rPr>
          <w:sz w:val="24"/>
          <w:szCs w:val="24"/>
        </w:rPr>
      </w:pPr>
      <w:r>
        <w:rPr>
          <w:sz w:val="24"/>
          <w:szCs w:val="24"/>
        </w:rPr>
        <w:t>Members absent</w:t>
      </w:r>
      <w:r w:rsidR="00387DDD">
        <w:rPr>
          <w:sz w:val="24"/>
          <w:szCs w:val="24"/>
        </w:rPr>
        <w:t>:</w:t>
      </w:r>
    </w:p>
    <w:p w:rsidR="00387DDD" w:rsidRDefault="00387DDD" w:rsidP="00387DDD">
      <w:pPr>
        <w:rPr>
          <w:sz w:val="24"/>
          <w:szCs w:val="24"/>
        </w:rPr>
      </w:pPr>
      <w:r>
        <w:rPr>
          <w:sz w:val="24"/>
          <w:szCs w:val="24"/>
        </w:rPr>
        <w:tab/>
        <w:t>Peggy Johnson – Sully County Register of Deeds</w:t>
      </w:r>
    </w:p>
    <w:p w:rsidR="00387DDD" w:rsidRDefault="00387DDD" w:rsidP="00387DDD">
      <w:pPr>
        <w:rPr>
          <w:sz w:val="24"/>
          <w:szCs w:val="24"/>
        </w:rPr>
      </w:pPr>
      <w:r>
        <w:rPr>
          <w:sz w:val="24"/>
          <w:szCs w:val="24"/>
        </w:rPr>
        <w:tab/>
        <w:t xml:space="preserve">Monte </w:t>
      </w:r>
      <w:proofErr w:type="spellStart"/>
      <w:r>
        <w:rPr>
          <w:sz w:val="24"/>
          <w:szCs w:val="24"/>
        </w:rPr>
        <w:t>Watembach</w:t>
      </w:r>
      <w:proofErr w:type="spellEnd"/>
      <w:r>
        <w:rPr>
          <w:sz w:val="24"/>
          <w:szCs w:val="24"/>
        </w:rPr>
        <w:t xml:space="preserve"> – Information Technology Professional </w:t>
      </w:r>
    </w:p>
    <w:p w:rsidR="00387DDD" w:rsidRDefault="00387DDD">
      <w:pPr>
        <w:rPr>
          <w:sz w:val="24"/>
          <w:szCs w:val="24"/>
        </w:rPr>
      </w:pPr>
    </w:p>
    <w:p w:rsidR="00E1077F" w:rsidRPr="00F330D4" w:rsidRDefault="001230F1" w:rsidP="00E1077F">
      <w:pPr>
        <w:rPr>
          <w:sz w:val="18"/>
          <w:szCs w:val="18"/>
        </w:rPr>
      </w:pPr>
      <w:r>
        <w:rPr>
          <w:sz w:val="24"/>
          <w:szCs w:val="24"/>
        </w:rPr>
        <w:t>A motion to a</w:t>
      </w:r>
      <w:r w:rsidR="00387DDD">
        <w:rPr>
          <w:sz w:val="24"/>
          <w:szCs w:val="24"/>
        </w:rPr>
        <w:t xml:space="preserve">pprove the </w:t>
      </w:r>
      <w:r>
        <w:rPr>
          <w:sz w:val="24"/>
          <w:szCs w:val="24"/>
        </w:rPr>
        <w:t>M</w:t>
      </w:r>
      <w:r w:rsidR="001454EC" w:rsidRPr="00387DDD">
        <w:rPr>
          <w:sz w:val="24"/>
          <w:szCs w:val="24"/>
        </w:rPr>
        <w:t xml:space="preserve">inutes of </w:t>
      </w:r>
      <w:r w:rsidR="00C968E5" w:rsidRPr="00387DDD">
        <w:rPr>
          <w:sz w:val="24"/>
          <w:szCs w:val="24"/>
        </w:rPr>
        <w:t>November 16</w:t>
      </w:r>
      <w:r w:rsidR="00E1077F" w:rsidRPr="00387DDD">
        <w:rPr>
          <w:sz w:val="24"/>
          <w:szCs w:val="24"/>
        </w:rPr>
        <w:t>, 2016</w:t>
      </w:r>
      <w:r w:rsidR="00387DDD">
        <w:rPr>
          <w:sz w:val="24"/>
          <w:szCs w:val="24"/>
        </w:rPr>
        <w:t xml:space="preserve"> was made by Greg Wick, seconded by Elaine </w:t>
      </w:r>
      <w:proofErr w:type="spellStart"/>
      <w:r w:rsidR="00387DDD">
        <w:rPr>
          <w:sz w:val="24"/>
          <w:szCs w:val="24"/>
        </w:rPr>
        <w:t>Reimers</w:t>
      </w:r>
      <w:proofErr w:type="spellEnd"/>
      <w:r w:rsidR="00387DDD">
        <w:rPr>
          <w:sz w:val="24"/>
          <w:szCs w:val="24"/>
        </w:rPr>
        <w:t xml:space="preserve">.  </w:t>
      </w:r>
      <w:r w:rsidRPr="001230F1">
        <w:rPr>
          <w:sz w:val="24"/>
          <w:szCs w:val="24"/>
        </w:rPr>
        <w:t xml:space="preserve">With no abstention or opposition, motion carried by unanimous roll call vote.  </w:t>
      </w:r>
    </w:p>
    <w:p w:rsidR="001230F1" w:rsidRDefault="001230F1" w:rsidP="001230F1">
      <w:pPr>
        <w:rPr>
          <w:sz w:val="24"/>
          <w:szCs w:val="24"/>
        </w:rPr>
      </w:pPr>
    </w:p>
    <w:p w:rsidR="00C447FA" w:rsidRDefault="001230F1" w:rsidP="001230F1">
      <w:pPr>
        <w:rPr>
          <w:sz w:val="24"/>
          <w:szCs w:val="24"/>
        </w:rPr>
      </w:pPr>
      <w:r>
        <w:rPr>
          <w:sz w:val="24"/>
          <w:szCs w:val="24"/>
        </w:rPr>
        <w:t>A motion to approve the</w:t>
      </w:r>
      <w:r w:rsidR="00C447FA" w:rsidRPr="001230F1">
        <w:rPr>
          <w:sz w:val="24"/>
          <w:szCs w:val="24"/>
        </w:rPr>
        <w:t xml:space="preserve"> Agenda</w:t>
      </w:r>
      <w:r>
        <w:rPr>
          <w:sz w:val="24"/>
          <w:szCs w:val="24"/>
        </w:rPr>
        <w:t xml:space="preserve"> was made by Sheree Green, seconded by Donald </w:t>
      </w:r>
      <w:proofErr w:type="spellStart"/>
      <w:r>
        <w:rPr>
          <w:sz w:val="24"/>
          <w:szCs w:val="24"/>
        </w:rPr>
        <w:t>Straka</w:t>
      </w:r>
      <w:proofErr w:type="spellEnd"/>
      <w:r>
        <w:rPr>
          <w:sz w:val="24"/>
          <w:szCs w:val="24"/>
        </w:rPr>
        <w:t xml:space="preserve">.  </w:t>
      </w:r>
      <w:r w:rsidRPr="001230F1">
        <w:rPr>
          <w:sz w:val="24"/>
          <w:szCs w:val="24"/>
        </w:rPr>
        <w:t xml:space="preserve">With no abstention or opposition, motion carried by unanimous roll call vote.  </w:t>
      </w:r>
    </w:p>
    <w:p w:rsidR="001230F1" w:rsidRPr="00F330D4" w:rsidRDefault="001230F1" w:rsidP="001230F1">
      <w:pPr>
        <w:rPr>
          <w:sz w:val="18"/>
          <w:szCs w:val="18"/>
        </w:rPr>
      </w:pPr>
    </w:p>
    <w:p w:rsidR="00D711D5" w:rsidRPr="001230F1" w:rsidRDefault="001230F1" w:rsidP="001230F1">
      <w:pPr>
        <w:rPr>
          <w:sz w:val="24"/>
          <w:szCs w:val="24"/>
        </w:rPr>
      </w:pPr>
      <w:r>
        <w:rPr>
          <w:sz w:val="24"/>
          <w:szCs w:val="24"/>
        </w:rPr>
        <w:t>Discuss</w:t>
      </w:r>
      <w:bookmarkStart w:id="0" w:name="_GoBack"/>
      <w:r w:rsidR="00CF0944">
        <w:rPr>
          <w:sz w:val="24"/>
          <w:szCs w:val="24"/>
        </w:rPr>
        <w:t>ion</w:t>
      </w:r>
      <w:bookmarkEnd w:id="0"/>
      <w:r>
        <w:rPr>
          <w:sz w:val="24"/>
          <w:szCs w:val="24"/>
        </w:rPr>
        <w:t xml:space="preserve"> ensued regarding the status of</w:t>
      </w:r>
      <w:r w:rsidR="00C968E5" w:rsidRPr="001230F1">
        <w:rPr>
          <w:sz w:val="24"/>
          <w:szCs w:val="24"/>
        </w:rPr>
        <w:t xml:space="preserve"> Commission Member Appointments</w:t>
      </w:r>
      <w:r>
        <w:rPr>
          <w:sz w:val="24"/>
          <w:szCs w:val="24"/>
        </w:rPr>
        <w:t>.  SDACO President Cindy Brugman reappointed Deb Young, Davison County Register of Deeds</w:t>
      </w:r>
      <w:r w:rsidR="00CF0944">
        <w:rPr>
          <w:sz w:val="24"/>
          <w:szCs w:val="24"/>
        </w:rPr>
        <w:t>,</w:t>
      </w:r>
      <w:r>
        <w:rPr>
          <w:sz w:val="24"/>
          <w:szCs w:val="24"/>
        </w:rPr>
        <w:t xml:space="preserve"> to fill the “Under 20,000 Population” category and Lana Anderson, Meade County Register of Deeds</w:t>
      </w:r>
      <w:r w:rsidR="00CF0944">
        <w:rPr>
          <w:sz w:val="24"/>
          <w:szCs w:val="24"/>
        </w:rPr>
        <w:t>,</w:t>
      </w:r>
      <w:r>
        <w:rPr>
          <w:sz w:val="24"/>
          <w:szCs w:val="24"/>
        </w:rPr>
        <w:t xml:space="preserve"> to fill the “20,000 – 75,000 Population” category.  The South Dakota Bankers Association reappointed Donald </w:t>
      </w:r>
      <w:proofErr w:type="spellStart"/>
      <w:r>
        <w:rPr>
          <w:sz w:val="24"/>
          <w:szCs w:val="24"/>
        </w:rPr>
        <w:t>Straka</w:t>
      </w:r>
      <w:proofErr w:type="spellEnd"/>
      <w:r>
        <w:rPr>
          <w:sz w:val="24"/>
          <w:szCs w:val="24"/>
        </w:rPr>
        <w:t xml:space="preserve">.  No formal appointments yet for the South Dakota Land Title Association or the South Dakota State Bar Association.  </w:t>
      </w:r>
    </w:p>
    <w:p w:rsidR="00286FD8" w:rsidRPr="00286FD8" w:rsidRDefault="00286FD8" w:rsidP="00286FD8">
      <w:pPr>
        <w:pStyle w:val="ListParagraph"/>
        <w:rPr>
          <w:sz w:val="24"/>
          <w:szCs w:val="24"/>
        </w:rPr>
      </w:pPr>
    </w:p>
    <w:p w:rsidR="00234C6D" w:rsidRPr="001230F1" w:rsidRDefault="001230F1" w:rsidP="001230F1">
      <w:pPr>
        <w:rPr>
          <w:sz w:val="24"/>
          <w:szCs w:val="24"/>
        </w:rPr>
      </w:pPr>
      <w:r>
        <w:rPr>
          <w:sz w:val="24"/>
          <w:szCs w:val="24"/>
        </w:rPr>
        <w:t xml:space="preserve">A </w:t>
      </w:r>
      <w:r w:rsidR="00286FD8" w:rsidRPr="001230F1">
        <w:rPr>
          <w:sz w:val="24"/>
          <w:szCs w:val="24"/>
        </w:rPr>
        <w:t xml:space="preserve">Press Release </w:t>
      </w:r>
      <w:r>
        <w:rPr>
          <w:sz w:val="24"/>
          <w:szCs w:val="24"/>
        </w:rPr>
        <w:t xml:space="preserve">was developed to distribute to the local newspapers to inform the public and businesses that some counties are participating in electronically recording real estate documents.  </w:t>
      </w:r>
      <w:r w:rsidR="00234C6D">
        <w:rPr>
          <w:sz w:val="24"/>
          <w:szCs w:val="24"/>
        </w:rPr>
        <w:t>A couple of changes were suggested and a final copy will be distributed in the very near future.</w:t>
      </w:r>
    </w:p>
    <w:p w:rsidR="00C968E5" w:rsidRPr="00F330D4" w:rsidRDefault="00C968E5" w:rsidP="001454EC">
      <w:pPr>
        <w:rPr>
          <w:sz w:val="18"/>
          <w:szCs w:val="18"/>
        </w:rPr>
      </w:pPr>
    </w:p>
    <w:p w:rsidR="00C50A6B" w:rsidRPr="00234C6D" w:rsidRDefault="00234C6D" w:rsidP="00234C6D">
      <w:pPr>
        <w:rPr>
          <w:sz w:val="24"/>
          <w:szCs w:val="24"/>
        </w:rPr>
      </w:pPr>
      <w:r>
        <w:rPr>
          <w:sz w:val="24"/>
          <w:szCs w:val="24"/>
        </w:rPr>
        <w:lastRenderedPageBreak/>
        <w:t>The SDACO Website will now include</w:t>
      </w:r>
      <w:r w:rsidR="00CF0944">
        <w:rPr>
          <w:sz w:val="24"/>
          <w:szCs w:val="24"/>
        </w:rPr>
        <w:t xml:space="preserve"> the names of counties that are e-Recording</w:t>
      </w:r>
      <w:r>
        <w:rPr>
          <w:sz w:val="24"/>
          <w:szCs w:val="24"/>
        </w:rPr>
        <w:t xml:space="preserve"> and other pertinent i</w:t>
      </w:r>
      <w:r w:rsidR="00C968E5" w:rsidRPr="00234C6D">
        <w:rPr>
          <w:sz w:val="24"/>
          <w:szCs w:val="24"/>
        </w:rPr>
        <w:t>nformation</w:t>
      </w:r>
      <w:r>
        <w:rPr>
          <w:sz w:val="24"/>
          <w:szCs w:val="24"/>
        </w:rPr>
        <w:t xml:space="preserve">.  That data will be gathered and posted for view. </w:t>
      </w:r>
      <w:r w:rsidR="00C968E5" w:rsidRPr="00234C6D">
        <w:rPr>
          <w:sz w:val="24"/>
          <w:szCs w:val="24"/>
        </w:rPr>
        <w:t xml:space="preserve"> </w:t>
      </w:r>
    </w:p>
    <w:p w:rsidR="00C968E5" w:rsidRPr="00F330D4" w:rsidRDefault="00C968E5" w:rsidP="00C968E5">
      <w:pPr>
        <w:pStyle w:val="ListParagraph"/>
        <w:rPr>
          <w:sz w:val="18"/>
          <w:szCs w:val="18"/>
        </w:rPr>
      </w:pPr>
    </w:p>
    <w:p w:rsidR="00C968E5" w:rsidRPr="00234C6D" w:rsidRDefault="00CF0944" w:rsidP="00234C6D">
      <w:pPr>
        <w:rPr>
          <w:sz w:val="24"/>
          <w:szCs w:val="24"/>
        </w:rPr>
      </w:pPr>
      <w:r>
        <w:rPr>
          <w:sz w:val="24"/>
          <w:szCs w:val="24"/>
        </w:rPr>
        <w:t>An</w:t>
      </w:r>
      <w:r w:rsidR="004A3088">
        <w:rPr>
          <w:sz w:val="24"/>
          <w:szCs w:val="24"/>
        </w:rPr>
        <w:t xml:space="preserve"> </w:t>
      </w:r>
      <w:r>
        <w:rPr>
          <w:sz w:val="24"/>
          <w:szCs w:val="24"/>
        </w:rPr>
        <w:t>i</w:t>
      </w:r>
      <w:r w:rsidR="00234C6D">
        <w:rPr>
          <w:sz w:val="24"/>
          <w:szCs w:val="24"/>
        </w:rPr>
        <w:t>n</w:t>
      </w:r>
      <w:r>
        <w:rPr>
          <w:sz w:val="24"/>
          <w:szCs w:val="24"/>
        </w:rPr>
        <w:t>-</w:t>
      </w:r>
      <w:r w:rsidR="00234C6D">
        <w:rPr>
          <w:sz w:val="24"/>
          <w:szCs w:val="24"/>
        </w:rPr>
        <w:t xml:space="preserve">depth discussion began on the legality of acceptance of </w:t>
      </w:r>
      <w:proofErr w:type="spellStart"/>
      <w:r w:rsidR="00234C6D">
        <w:rPr>
          <w:sz w:val="24"/>
          <w:szCs w:val="24"/>
        </w:rPr>
        <w:t>eNotarization</w:t>
      </w:r>
      <w:proofErr w:type="spellEnd"/>
      <w:r w:rsidR="00234C6D">
        <w:rPr>
          <w:sz w:val="24"/>
          <w:szCs w:val="24"/>
        </w:rPr>
        <w:t xml:space="preserve"> and Remotely Notarized documents in South Dakota.</w:t>
      </w:r>
    </w:p>
    <w:p w:rsidR="00C50A6B" w:rsidRPr="00F330D4" w:rsidRDefault="00C50A6B" w:rsidP="00C50A6B">
      <w:pPr>
        <w:pStyle w:val="ListParagraph"/>
        <w:rPr>
          <w:sz w:val="18"/>
          <w:szCs w:val="18"/>
        </w:rPr>
      </w:pPr>
    </w:p>
    <w:p w:rsidR="00234C6D" w:rsidRPr="00234C6D" w:rsidRDefault="00234C6D" w:rsidP="00234C6D">
      <w:pPr>
        <w:rPr>
          <w:sz w:val="24"/>
          <w:szCs w:val="24"/>
        </w:rPr>
      </w:pPr>
      <w:r w:rsidRPr="00234C6D">
        <w:rPr>
          <w:sz w:val="24"/>
          <w:szCs w:val="24"/>
        </w:rPr>
        <w:t>Chairperson, Julie Risty then asked if there was anyone on the teleconference from the public who wished to provide public comment.  Kris, from the South Dakota Association of County Officials’ office, informed the group that there was no one present at the SDACO office for comment, and no other public comment was made.</w:t>
      </w:r>
    </w:p>
    <w:p w:rsidR="00234C6D" w:rsidRPr="00234C6D" w:rsidRDefault="00234C6D" w:rsidP="00234C6D">
      <w:pPr>
        <w:rPr>
          <w:sz w:val="24"/>
          <w:szCs w:val="24"/>
        </w:rPr>
      </w:pPr>
    </w:p>
    <w:p w:rsidR="00D711D5" w:rsidRPr="00234C6D" w:rsidRDefault="00234C6D" w:rsidP="00234C6D">
      <w:pPr>
        <w:rPr>
          <w:sz w:val="24"/>
          <w:szCs w:val="24"/>
        </w:rPr>
      </w:pPr>
      <w:r w:rsidRPr="00234C6D">
        <w:rPr>
          <w:sz w:val="24"/>
          <w:szCs w:val="24"/>
        </w:rPr>
        <w:t>There being no further business, the motion to a</w:t>
      </w:r>
      <w:r>
        <w:rPr>
          <w:sz w:val="24"/>
          <w:szCs w:val="24"/>
        </w:rPr>
        <w:t>djourn was made by Deb Young and second</w:t>
      </w:r>
      <w:r w:rsidR="00190182">
        <w:rPr>
          <w:sz w:val="24"/>
          <w:szCs w:val="24"/>
        </w:rPr>
        <w:t>ed</w:t>
      </w:r>
      <w:r>
        <w:rPr>
          <w:sz w:val="24"/>
          <w:szCs w:val="24"/>
        </w:rPr>
        <w:t xml:space="preserve"> by Mitch </w:t>
      </w:r>
      <w:proofErr w:type="spellStart"/>
      <w:r>
        <w:rPr>
          <w:sz w:val="24"/>
          <w:szCs w:val="24"/>
        </w:rPr>
        <w:t>LeFleur</w:t>
      </w:r>
      <w:proofErr w:type="spellEnd"/>
      <w:r w:rsidRPr="00234C6D">
        <w:rPr>
          <w:sz w:val="24"/>
          <w:szCs w:val="24"/>
        </w:rPr>
        <w:t>.  Motion carrie</w:t>
      </w:r>
      <w:r>
        <w:rPr>
          <w:sz w:val="24"/>
          <w:szCs w:val="24"/>
        </w:rPr>
        <w:t>d unanimously by roll call vote</w:t>
      </w:r>
      <w:r w:rsidRPr="00234C6D">
        <w:rPr>
          <w:sz w:val="24"/>
          <w:szCs w:val="24"/>
        </w:rPr>
        <w:t xml:space="preserve">.   </w:t>
      </w:r>
    </w:p>
    <w:sectPr w:rsidR="00D711D5" w:rsidRPr="00234C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BC71F7"/>
    <w:multiLevelType w:val="hybridMultilevel"/>
    <w:tmpl w:val="574EBBF4"/>
    <w:lvl w:ilvl="0" w:tplc="013A5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isty, Julie">
    <w15:presenceInfo w15:providerId="AD" w15:userId="S-1-5-21-460855013-2959780248-3435424851-14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7FA"/>
    <w:rsid w:val="00035881"/>
    <w:rsid w:val="000A0920"/>
    <w:rsid w:val="000C7CD9"/>
    <w:rsid w:val="000F0023"/>
    <w:rsid w:val="00113631"/>
    <w:rsid w:val="0011480D"/>
    <w:rsid w:val="001230F1"/>
    <w:rsid w:val="00125F53"/>
    <w:rsid w:val="001454EC"/>
    <w:rsid w:val="00190182"/>
    <w:rsid w:val="00234C6D"/>
    <w:rsid w:val="0024612F"/>
    <w:rsid w:val="00286FD8"/>
    <w:rsid w:val="00387DDD"/>
    <w:rsid w:val="00455459"/>
    <w:rsid w:val="004A3088"/>
    <w:rsid w:val="004B5E58"/>
    <w:rsid w:val="00506B4A"/>
    <w:rsid w:val="0053543A"/>
    <w:rsid w:val="005B0131"/>
    <w:rsid w:val="00653FF0"/>
    <w:rsid w:val="00663658"/>
    <w:rsid w:val="006B309C"/>
    <w:rsid w:val="006B6A13"/>
    <w:rsid w:val="007555E9"/>
    <w:rsid w:val="007C375E"/>
    <w:rsid w:val="007F1810"/>
    <w:rsid w:val="00821419"/>
    <w:rsid w:val="00860D45"/>
    <w:rsid w:val="008A159C"/>
    <w:rsid w:val="009600D8"/>
    <w:rsid w:val="00AF5FF8"/>
    <w:rsid w:val="00B92B15"/>
    <w:rsid w:val="00BA02C2"/>
    <w:rsid w:val="00C447FA"/>
    <w:rsid w:val="00C50A6B"/>
    <w:rsid w:val="00C61DCC"/>
    <w:rsid w:val="00C81FC5"/>
    <w:rsid w:val="00C968E5"/>
    <w:rsid w:val="00CF0944"/>
    <w:rsid w:val="00D1215F"/>
    <w:rsid w:val="00D47180"/>
    <w:rsid w:val="00D711D5"/>
    <w:rsid w:val="00D80393"/>
    <w:rsid w:val="00DF4369"/>
    <w:rsid w:val="00E1077F"/>
    <w:rsid w:val="00E2200C"/>
    <w:rsid w:val="00E571E0"/>
    <w:rsid w:val="00EB434D"/>
    <w:rsid w:val="00EB5F0A"/>
    <w:rsid w:val="00F050F3"/>
    <w:rsid w:val="00F330D4"/>
    <w:rsid w:val="00F83DE7"/>
    <w:rsid w:val="00F87E5C"/>
    <w:rsid w:val="00FB0F36"/>
    <w:rsid w:val="00FB16C3"/>
    <w:rsid w:val="00FB4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7FA"/>
    <w:pPr>
      <w:ind w:left="720"/>
      <w:contextualSpacing/>
    </w:pPr>
  </w:style>
  <w:style w:type="paragraph" w:styleId="BalloonText">
    <w:name w:val="Balloon Text"/>
    <w:basedOn w:val="Normal"/>
    <w:link w:val="BalloonTextChar"/>
    <w:uiPriority w:val="99"/>
    <w:semiHidden/>
    <w:unhideWhenUsed/>
    <w:rsid w:val="00FB1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C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7FA"/>
    <w:pPr>
      <w:ind w:left="720"/>
      <w:contextualSpacing/>
    </w:pPr>
  </w:style>
  <w:style w:type="paragraph" w:styleId="BalloonText">
    <w:name w:val="Balloon Text"/>
    <w:basedOn w:val="Normal"/>
    <w:link w:val="BalloonTextChar"/>
    <w:uiPriority w:val="99"/>
    <w:semiHidden/>
    <w:unhideWhenUsed/>
    <w:rsid w:val="00FB16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16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Minnehaha County</Company>
  <LinksUpToDate>false</LinksUpToDate>
  <CharactersWithSpaces>3049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Risty, Julie</dc:creator>
  <cp:lastModifiedBy>Kris-Dell</cp:lastModifiedBy>
  <cp:revision>2</cp:revision>
  <cp:lastPrinted>2016-03-23T15:55:00Z</cp:lastPrinted>
  <dcterms:created xsi:type="dcterms:W3CDTF">2016-12-31T21:43:00Z</dcterms:created>
  <dcterms:modified xsi:type="dcterms:W3CDTF">2016-12-31T21:43:00Z</dcterms:modified>
</cp:coreProperties>
</file>